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F1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2026年北京小汤山医院</w:t>
      </w:r>
      <w:r>
        <w:rPr>
          <w:rFonts w:hint="eastAsia"/>
          <w:b/>
          <w:bCs/>
          <w:sz w:val="32"/>
          <w:szCs w:val="32"/>
          <w:lang w:val="en-US" w:eastAsia="zh-CN"/>
        </w:rPr>
        <w:t>临床数据中心项目</w:t>
      </w:r>
    </w:p>
    <w:p w14:paraId="14F76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功能需求清单</w:t>
      </w:r>
      <w:bookmarkStart w:id="0" w:name="_GoBack"/>
      <w:bookmarkEnd w:id="0"/>
    </w:p>
    <w:p w14:paraId="20D69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进一步推进医院信息化建设，整合全院临床数据资源，提升临床诊疗决策智能化水平，实现医院各信息系统统一身份认证与便捷登录，优化医护人员工作流程，保障医疗数据安全高效流转，医院信息中心拟对临床数据中心项目进行市场调研，项目中包含临床数据中心（CDR）、临床决策支持系统（CDSS）、单点登录（SSO）系统的建设，项目的具体功能需求如下：</w:t>
      </w:r>
    </w:p>
    <w:p w14:paraId="16C87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1、临床数据中心（CDR）</w:t>
      </w:r>
    </w:p>
    <w:p w14:paraId="62ED5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1.1、数据整合与采集</w:t>
      </w:r>
    </w:p>
    <w:p w14:paraId="002AE8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支持从医院 HIS、LIS、PACS、电子病历、检验检查、体检、手术、护理等所有临床业务系统采集结构化、半结构化、非结构化数据，实现全院临床数据全域覆盖。</w:t>
      </w:r>
    </w:p>
    <w:p w14:paraId="198172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具备数据清洗、转换、标准化处理能力，遵循国家医疗数据标准（如 HL7、ICD-10、SNOMED CT 等），建立统一的数据字典和数据标准，确保数据准确性、完整性、一致性。</w:t>
      </w:r>
    </w:p>
    <w:p w14:paraId="186D5C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支持实时数据同步与批量数据采集，数据采集延迟不超过 5 分钟，保障数据时效性。</w:t>
      </w:r>
    </w:p>
    <w:p w14:paraId="795D9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1.2、数据存储与管理</w:t>
      </w:r>
    </w:p>
    <w:p w14:paraId="0C9E9C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构建集中式临床数据存储仓库，具备海量数据存储、备份、恢复能力，支持数据分级存储与长期归档，数据存储容量可灵活扩展，满足医院未来 5-10 年数据增长需求。</w:t>
      </w:r>
    </w:p>
    <w:p w14:paraId="33CA77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提供患者主索引（EMPI）功能，实现同一患者在不同系统、不同就诊场景下数据的唯一关联，生成患者 360° 全息视图，完整呈现患者基本信息、就诊记录、检验检查结果、用药史、手术史、过敏史等全维度临床数据。</w:t>
      </w:r>
    </w:p>
    <w:p w14:paraId="7C151C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具备数据质量监控、数据溯源、数据审计功能，可实时监控数据异常，生成数据质量报告，保障数据安全可追溯。</w:t>
      </w:r>
    </w:p>
    <w:p w14:paraId="74853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1.3、数据应用与服务</w:t>
      </w:r>
    </w:p>
    <w:p w14:paraId="7A71C5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支持临床数据检索、统计分析，为临床科研、医院管理、医疗质量管控提供数据支撑，可自定义生成各类数据报表。</w:t>
      </w:r>
    </w:p>
    <w:p w14:paraId="4E7ACB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提供标准化数据接口，支持与 CDSS、单点登录、医院运营管理系统等第三方系统数据互通，实现数据共享复用。</w:t>
      </w:r>
    </w:p>
    <w:p w14:paraId="71C236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具备数据脱敏、权限管控功能，严格遵循医疗数据安全规范，保障患者隐私数据安全，符合国家《个人信息保护法》《医疗卫生机构网络安全管理办法》要求。</w:t>
      </w:r>
    </w:p>
    <w:p w14:paraId="366A6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1.4、系统性能要求</w:t>
      </w:r>
    </w:p>
    <w:p w14:paraId="4D0A52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系统支持 7×24 小时不间断稳定运行，年度 downtime 不超过 8 小时，页面响应时间≤3 秒，复杂数据查询响应时间≤10 秒。</w:t>
      </w:r>
    </w:p>
    <w:p w14:paraId="65D8DE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支持多用户并发访问，满足医院至少 200 名医护人员同时操作系统无卡顿。</w:t>
      </w:r>
    </w:p>
    <w:p w14:paraId="03FB3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2、临床决策支持系统（CDSS）</w:t>
      </w:r>
    </w:p>
    <w:p w14:paraId="5947B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2.1、核心诊疗决策支持</w:t>
      </w:r>
    </w:p>
    <w:p w14:paraId="53A7CE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合理用药监测：实时监测处方、医嘱用药合理性，筛查药物过敏、药物相互作用、配伍禁忌、超剂量用药、重复用药、禁忌症用药等风险，实时弹出预警提示，提供用药建议。</w:t>
      </w:r>
    </w:p>
    <w:p w14:paraId="69E1B2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诊疗规范提醒：基于临床路径、疾病诊疗指南，针对门诊、住院患者病情，提供诊断建议、检查检验项目推荐、治疗方案参考，规范临床诊疗行为。</w:t>
      </w:r>
    </w:p>
    <w:p w14:paraId="3D6E09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病历质量管控：实时监控电子病历书写完整性、规范性，对病历缺陷、漏填项、逻辑错误进行自动提醒，辅助医护人员完善病历，提升病历质量。</w:t>
      </w:r>
    </w:p>
    <w:p w14:paraId="43693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2.2、专项决策功能</w:t>
      </w:r>
    </w:p>
    <w:p w14:paraId="0B8FC9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支持危急值自动预警与推送，当检验检查结果出现危急值时，立即向主治医生、责任护士发送预警信息，确保及时处置。</w:t>
      </w:r>
    </w:p>
    <w:p w14:paraId="076460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提供慢性病管理、围手术期管理、感染控制等专项决策支持，生成个性化管理方案，降低医疗风险。</w:t>
      </w:r>
    </w:p>
    <w:p w14:paraId="534589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支持临床知识库动态更新，涵盖药品、疾病、检查检验、诊疗指南等知识库内容，可定期在线升级，确保知识库时效性、权威性。</w:t>
      </w:r>
    </w:p>
    <w:p w14:paraId="372FE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2.3、系统集成与交互</w:t>
      </w:r>
    </w:p>
    <w:p w14:paraId="1F6A4C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无缝嵌入医院现有电子病历、医嘱系统、门诊医生工作站等临床业务系统，无需切换操作界面，不影响医护人员原有工作流程。</w:t>
      </w:r>
    </w:p>
    <w:p w14:paraId="474630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与临床数据中心深度对接，实时调取患者全息数据，实现精准决策分析，决策依据可溯源。</w:t>
      </w:r>
    </w:p>
    <w:p w14:paraId="4C39E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2.4、系统性能要求</w:t>
      </w:r>
    </w:p>
    <w:p w14:paraId="66CCD6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预警响应时间≤1 秒，知识库查询响应时间≤2 秒，支持与临床业务系统同步运行，无延迟、无卡顿。</w:t>
      </w:r>
    </w:p>
    <w:p w14:paraId="3428C4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具备预警规则自定义配置功能，医院可根据自身诊疗需求调整预警阈值、规则参数。</w:t>
      </w:r>
    </w:p>
    <w:p w14:paraId="4C6D2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3、单点登录系统（SSO）</w:t>
      </w:r>
    </w:p>
    <w:p w14:paraId="4293B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3.1、统一身份认证</w:t>
      </w:r>
    </w:p>
    <w:p w14:paraId="636A6B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建立全院统一身份管理平台，实现医护人员、行政人员、医技人员等所有用户账号的集中管理、统一认证，一人一账号，账号信息与医院人事系统同步，人员变动时账号自动更新。</w:t>
      </w:r>
    </w:p>
    <w:p w14:paraId="74A3D8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支持账号密码、数字证书、人脸识别、UKey 等多种登录认证方式，满足不同场景安全登录需求。</w:t>
      </w:r>
    </w:p>
    <w:p w14:paraId="2B13C7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3.2、单点登录功能</w:t>
      </w:r>
    </w:p>
    <w:p w14:paraId="46BABB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实现医院所有业务系统（HIS、LIS、PACS、电子病历、CDR、CDSS、OA 、智慧财经、智慧运营平台、绩效管理、固定资产等）单点登录，用户一次认证登录后，可无缝切换所有授权系统，无需重复输入账号密码，提升工作效率。</w:t>
      </w:r>
    </w:p>
    <w:p w14:paraId="044D6C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支持系统访问权限精细化管控，基于用户岗位、科室、角色分配不同系统访问权限，实现权限分级管理，杜绝越权访问。</w:t>
      </w:r>
    </w:p>
    <w:p w14:paraId="0A790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3.3、安全管控与审计</w:t>
      </w:r>
    </w:p>
    <w:p w14:paraId="69F392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具备登录日志、操作日志全程记录功能，详细记录用户登录时间、登录终端、访问系统、操作内容，支持日志查询、审计、导出，满足医院信息安全审计要求。</w:t>
      </w:r>
    </w:p>
    <w:p w14:paraId="603E90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提供异常登录预警功能，对异地登录、多次密码错误、非正常时段登录等行为自动预警，保障账号安全。</w:t>
      </w:r>
    </w:p>
    <w:p w14:paraId="5174FF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支持账号锁定、密码强制修改、会话超时自动退出等安全机制，防范账号盗用风险。</w:t>
      </w:r>
    </w:p>
    <w:p w14:paraId="04041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3.4、系统兼容性</w:t>
      </w:r>
    </w:p>
    <w:p w14:paraId="60F6B0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兼容医院现有所有 Windows、安卓终端设备，支持 PC 端、移动端统一登录，适配医院不同办公场景。</w:t>
      </w:r>
    </w:p>
    <w:p w14:paraId="1B875B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支持后续新增信息系统快速接入，无需重新开发认证模块，降低集成成本。</w:t>
      </w:r>
    </w:p>
    <w:p w14:paraId="0AA74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3.5、系统性能要求</w:t>
      </w:r>
    </w:p>
    <w:p w14:paraId="2FF149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登录认证响应时间≤1 秒，支持 500 用户并发登录无压力，系统运行稳定，无登录故障、权限错乱问题。</w:t>
      </w:r>
    </w:p>
    <w:p w14:paraId="4405A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4、项目实施与服务要求</w:t>
      </w:r>
    </w:p>
    <w:p w14:paraId="36B3F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4.1、实施周期</w:t>
      </w:r>
    </w:p>
    <w:p w14:paraId="05C8A3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合同签订后90 个自然日内完成所有系统的安装、部署、调试、数据对接、试运行工作，达到验收标准。</w:t>
      </w:r>
    </w:p>
    <w:p w14:paraId="50D6C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4.2、实施服务内容</w:t>
      </w:r>
    </w:p>
    <w:p w14:paraId="448F44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供应商负责系统现场安装、部署、调试，完成与医院现有所有业务系统的对接、数据迁移、联调测试，确保系统正常运行。</w:t>
      </w:r>
    </w:p>
    <w:p w14:paraId="4116A1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提供系统操作培训、管理维护培训，分批次对医院医护人员、信息中心管理人员进行实操培训，确保操作人员熟练使用系统，管理人员具备基础运维能力，培训场次不少于 4 场，提供全套培训教材。</w:t>
      </w:r>
    </w:p>
    <w:p w14:paraId="378BF8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项目实施期间安排该项目专属项目经理驻场跟进，及时解决实施过程中出现的问题，定期向医院汇报项目进度。</w:t>
      </w:r>
    </w:p>
    <w:p w14:paraId="03A7F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4.3、售后服务要求</w:t>
      </w:r>
    </w:p>
    <w:p w14:paraId="384EF7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质保期：自项目验收合格之日起，提供不少于3年免费原厂质保服务，质保期内免费提供系统升级、漏洞修复、故障排查、技术支持服务，不收取任何额外费用。</w:t>
      </w:r>
    </w:p>
    <w:p w14:paraId="7846CD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技术支持：提供 7×24 小时远程技术支持，接到故障报修后，30 分钟内响应，一般故障 2 小时内远程解决，重大故障 4 小时内工程师到场维修，24 小时内彻底解决。</w:t>
      </w:r>
    </w:p>
    <w:p w14:paraId="131208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升级服务：质保期内免费提供系统版本升级、知识库更新、数据接口优化服务，确保系统适配医院信息化发展需求。</w:t>
      </w:r>
    </w:p>
    <w:p w14:paraId="3F9991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售后保障：质保期结束后，提供终身技术支持服务，续签运维服务合同的，运维合同金额不高于合同总金额的10%。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4A9C0"/>
    <w:multiLevelType w:val="singleLevel"/>
    <w:tmpl w:val="DD84A9C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C4D5C"/>
    <w:rsid w:val="0CFE5E8F"/>
    <w:rsid w:val="1399374C"/>
    <w:rsid w:val="7ADC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2553</Words>
  <Characters>2672</Characters>
  <Lines>0</Lines>
  <Paragraphs>0</Paragraphs>
  <TotalTime>0</TotalTime>
  <ScaleCrop>false</ScaleCrop>
  <LinksUpToDate>false</LinksUpToDate>
  <CharactersWithSpaces>2714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2026-05-16T02:29:00Z</dcterms:created>
  <dc:creator>WPS_1707138615</dc:creator>
  <cp:lastModifiedBy>WPS_1707138615</cp:lastModifiedBy>
  <dcterms:modified xsi:type="dcterms:W3CDTF">2026-05-17T08:40:38Z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DE0617ACF75B497CB6456F6544192A41_11</vt:lpwstr>
  </property>
  <property fmtid="{D5CDD505-2E9C-101B-9397-08002B2CF9AE}" pid="4" name="KSOTemplateDocerSaveRecord">
    <vt:lpwstr>eyJoZGlkIjoiZTUxYjJlZTM4NmI1MmJiYTgxOGEyNzA4MjZjMWVhOGYiLCJ1c2VySWQiOiIxNTc4OTkyMjc2In0=</vt:lpwstr>
  </property>
</Properties>
</file>